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afterLines="-2147483648"/>
        <w:jc w:val="center"/>
        <w:textAlignment w:val="auto"/>
        <w:rPr>
          <w:rFonts w:hint="eastAsia" w:ascii="方正小标宋_GBK" w:hAnsi="方正小标宋_GBK" w:eastAsia="方正小标宋_GBK" w:cs="方正小标宋_GBK"/>
          <w:b w:val="0"/>
          <w:bCs w:val="0"/>
          <w:i w:val="0"/>
          <w:caps w:val="0"/>
          <w:color w:val="333333"/>
          <w:spacing w:val="0"/>
          <w:sz w:val="44"/>
          <w:szCs w:val="44"/>
          <w:shd w:val="clear" w:fill="FFFFFF"/>
          <w:lang w:val="en-US" w:eastAsia="zh-CN"/>
        </w:rPr>
      </w:pPr>
      <w:r>
        <w:rPr>
          <w:rFonts w:hint="eastAsia" w:ascii="宋体" w:hAnsi="宋体" w:eastAsia="宋体" w:cs="宋体"/>
          <w:b/>
          <w:bCs/>
          <w:sz w:val="36"/>
          <w:szCs w:val="36"/>
          <w:lang w:val="en-US" w:eastAsia="zh-CN"/>
        </w:rPr>
        <w:t>2</w:t>
      </w:r>
      <w:r>
        <w:rPr>
          <w:rFonts w:hint="eastAsia" w:ascii="方正小标宋简体" w:hAnsi="仿宋" w:eastAsia="方正小标宋简体" w:cstheme="minorBidi"/>
          <w:color w:val="auto"/>
          <w:sz w:val="44"/>
          <w:szCs w:val="44"/>
          <w:lang w:val="en-US" w:eastAsia="zh-CN"/>
        </w:rPr>
        <w:t>2021年支部书记抓党建述职报告</w:t>
      </w:r>
    </w:p>
    <w:p>
      <w:pPr>
        <w:jc w:val="center"/>
        <w:rPr>
          <w:rFonts w:hint="eastAsia" w:ascii="楷体" w:hAnsi="楷体" w:eastAsia="楷体" w:cs="楷体"/>
          <w:bCs/>
          <w:color w:val="auto"/>
          <w:sz w:val="32"/>
          <w:szCs w:val="32"/>
          <w:lang w:val="en-US" w:eastAsia="zh-CN"/>
        </w:rPr>
      </w:pPr>
      <w:r>
        <w:rPr>
          <w:rFonts w:hint="eastAsia" w:ascii="楷体" w:hAnsi="楷体" w:eastAsia="楷体" w:cs="楷体"/>
          <w:bCs/>
          <w:color w:val="auto"/>
          <w:sz w:val="32"/>
          <w:szCs w:val="32"/>
          <w:lang w:val="en-US" w:eastAsia="zh-CN"/>
        </w:rPr>
        <w:t>直属二支部   江世君</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lang w:eastAsia="zh-CN"/>
        </w:rPr>
      </w:pP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2021年12月</w:t>
      </w:r>
      <w:r>
        <w:rPr>
          <w:rFonts w:hint="eastAsia" w:ascii="楷体" w:hAnsi="楷体" w:eastAsia="楷体" w:cs="楷体"/>
          <w:bCs/>
          <w:color w:val="auto"/>
          <w:sz w:val="32"/>
          <w:szCs w:val="32"/>
          <w:lang w:eastAsia="zh-CN"/>
        </w:rPr>
        <w:t>）</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hAnsiTheme="majorEastAsia"/>
          <w:sz w:val="32"/>
          <w:szCs w:val="32"/>
        </w:rPr>
      </w:pPr>
      <w:r>
        <w:rPr>
          <w:rFonts w:hint="eastAsia" w:ascii="仿宋_GB2312" w:eastAsia="仿宋_GB2312" w:hAnsiTheme="majorEastAsia"/>
          <w:sz w:val="32"/>
          <w:szCs w:val="32"/>
          <w:lang w:val="en-US" w:eastAsia="zh-CN"/>
        </w:rPr>
        <w:t>2021年度本人先后担任直属七支部书记和学工处支部书记一职，</w:t>
      </w:r>
      <w:r>
        <w:rPr>
          <w:rFonts w:hint="eastAsia" w:ascii="仿宋_GB2312" w:eastAsia="仿宋_GB2312" w:hAnsiTheme="majorEastAsia"/>
          <w:sz w:val="32"/>
          <w:szCs w:val="32"/>
        </w:rPr>
        <w:t>在学院党委的正确领导下，在</w:t>
      </w:r>
      <w:r>
        <w:rPr>
          <w:rFonts w:hint="eastAsia" w:ascii="仿宋_GB2312" w:eastAsia="仿宋_GB2312" w:hAnsiTheme="majorEastAsia"/>
          <w:sz w:val="32"/>
          <w:szCs w:val="32"/>
          <w:lang w:eastAsia="zh-CN"/>
        </w:rPr>
        <w:t>支部党员</w:t>
      </w:r>
      <w:r>
        <w:rPr>
          <w:rFonts w:hint="eastAsia" w:ascii="仿宋_GB2312" w:eastAsia="仿宋_GB2312" w:hAnsiTheme="majorEastAsia"/>
          <w:sz w:val="32"/>
          <w:szCs w:val="32"/>
        </w:rPr>
        <w:t>同志们的大力支持下，</w:t>
      </w:r>
      <w:r>
        <w:rPr>
          <w:rFonts w:hint="eastAsia" w:ascii="仿宋_GB2312" w:eastAsia="仿宋_GB2312" w:hAnsiTheme="majorEastAsia"/>
          <w:sz w:val="32"/>
          <w:szCs w:val="32"/>
          <w:lang w:val="en-US" w:eastAsia="zh-CN"/>
        </w:rPr>
        <w:t>支部</w:t>
      </w:r>
      <w:r>
        <w:rPr>
          <w:rFonts w:hint="eastAsia" w:ascii="仿宋_GB2312" w:eastAsia="仿宋_GB2312" w:hAnsiTheme="majorEastAsia"/>
          <w:sz w:val="32"/>
          <w:szCs w:val="32"/>
        </w:rPr>
        <w:t>党建工作以习近平</w:t>
      </w:r>
      <w:r>
        <w:rPr>
          <w:rFonts w:hint="eastAsia" w:ascii="仿宋_GB2312" w:eastAsia="仿宋_GB2312" w:hAnsiTheme="majorEastAsia"/>
          <w:sz w:val="32"/>
          <w:szCs w:val="32"/>
          <w:lang w:eastAsia="zh-CN"/>
        </w:rPr>
        <w:t>新时代</w:t>
      </w:r>
      <w:r>
        <w:rPr>
          <w:rFonts w:hint="eastAsia" w:ascii="仿宋_GB2312" w:eastAsia="仿宋_GB2312" w:hAnsiTheme="majorEastAsia"/>
          <w:sz w:val="32"/>
          <w:szCs w:val="32"/>
        </w:rPr>
        <w:t>中国特色社会主义思想为指导，</w:t>
      </w:r>
      <w:r>
        <w:rPr>
          <w:rFonts w:hint="eastAsia" w:ascii="仿宋_GB2312" w:eastAsia="仿宋_GB2312" w:hAnsiTheme="majorEastAsia"/>
          <w:sz w:val="32"/>
          <w:szCs w:val="32"/>
          <w:lang w:eastAsia="zh-CN"/>
        </w:rPr>
        <w:t>以庆祝中国共产党建党</w:t>
      </w:r>
      <w:r>
        <w:rPr>
          <w:rFonts w:hint="eastAsia" w:ascii="仿宋_GB2312" w:eastAsia="仿宋_GB2312" w:hAnsiTheme="majorEastAsia"/>
          <w:sz w:val="32"/>
          <w:szCs w:val="32"/>
          <w:lang w:val="en-US" w:eastAsia="zh-CN"/>
        </w:rPr>
        <w:t>100周年为契机，</w:t>
      </w:r>
      <w:r>
        <w:rPr>
          <w:rFonts w:hint="eastAsia" w:ascii="仿宋_GB2312" w:eastAsia="仿宋_GB2312" w:hAnsiTheme="majorEastAsia"/>
          <w:sz w:val="32"/>
          <w:szCs w:val="32"/>
        </w:rPr>
        <w:t>努力探索和创新工作思路，</w:t>
      </w:r>
      <w:r>
        <w:rPr>
          <w:rFonts w:hint="eastAsia" w:ascii="仿宋_GB2312" w:eastAsia="仿宋_GB2312" w:hAnsiTheme="majorEastAsia"/>
          <w:sz w:val="32"/>
          <w:szCs w:val="32"/>
          <w:lang w:eastAsia="zh-CN"/>
        </w:rPr>
        <w:t>推动</w:t>
      </w:r>
      <w:r>
        <w:rPr>
          <w:rFonts w:hint="eastAsia" w:ascii="仿宋_GB2312" w:eastAsia="仿宋_GB2312" w:hAnsiTheme="majorEastAsia"/>
          <w:sz w:val="32"/>
          <w:szCs w:val="32"/>
        </w:rPr>
        <w:t>支部工作稳步发展，有成绩、有不足、也</w:t>
      </w:r>
      <w:r>
        <w:rPr>
          <w:rFonts w:hint="eastAsia" w:ascii="仿宋_GB2312" w:eastAsia="仿宋_GB2312" w:hAnsiTheme="majorEastAsia"/>
          <w:sz w:val="32"/>
          <w:szCs w:val="32"/>
          <w:lang w:eastAsia="zh-CN"/>
        </w:rPr>
        <w:t>有努力方向</w:t>
      </w:r>
      <w:r>
        <w:rPr>
          <w:rFonts w:hint="eastAsia" w:ascii="仿宋_GB2312" w:eastAsia="仿宋_GB2312" w:hAnsiTheme="majorEastAsia"/>
          <w:sz w:val="32"/>
          <w:szCs w:val="32"/>
        </w:rPr>
        <w:t>。</w:t>
      </w:r>
      <w:r>
        <w:rPr>
          <w:rFonts w:hint="eastAsia" w:ascii="仿宋_GB2312" w:eastAsia="仿宋_GB2312" w:hAnsiTheme="majorEastAsia"/>
          <w:sz w:val="32"/>
          <w:szCs w:val="32"/>
          <w:lang w:eastAsia="zh-CN"/>
        </w:rPr>
        <w:t>结合支部实际，</w:t>
      </w:r>
      <w:r>
        <w:rPr>
          <w:rFonts w:hint="eastAsia" w:ascii="仿宋_GB2312" w:eastAsia="仿宋_GB2312" w:hAnsiTheme="majorEastAsia"/>
          <w:sz w:val="32"/>
          <w:szCs w:val="32"/>
        </w:rPr>
        <w:t>现将</w:t>
      </w:r>
      <w:r>
        <w:rPr>
          <w:rFonts w:hint="eastAsia" w:ascii="仿宋_GB2312" w:eastAsia="仿宋_GB2312" w:hAnsiTheme="majorEastAsia"/>
          <w:sz w:val="32"/>
          <w:szCs w:val="32"/>
          <w:lang w:val="en-US" w:eastAsia="zh-CN"/>
        </w:rPr>
        <w:t>支部党建</w:t>
      </w:r>
      <w:r>
        <w:rPr>
          <w:rFonts w:hint="eastAsia" w:ascii="仿宋_GB2312" w:eastAsia="仿宋_GB2312" w:hAnsiTheme="majorEastAsia"/>
          <w:sz w:val="32"/>
          <w:szCs w:val="32"/>
        </w:rPr>
        <w:t>工作情况汇报如下：</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3" w:firstLineChars="200"/>
        <w:jc w:val="left"/>
        <w:textAlignment w:val="auto"/>
        <w:rPr>
          <w:rFonts w:ascii="仿宋" w:hAnsi="仿宋" w:eastAsia="仿宋"/>
          <w:b/>
          <w:bCs/>
          <w:sz w:val="32"/>
          <w:szCs w:val="32"/>
          <w:lang w:val="en-US" w:eastAsia="zh-CN"/>
        </w:rPr>
      </w:pPr>
      <w:r>
        <w:rPr>
          <w:rFonts w:hint="eastAsia" w:ascii="仿宋" w:hAnsi="仿宋" w:eastAsia="仿宋"/>
          <w:b/>
          <w:bCs/>
          <w:sz w:val="32"/>
          <w:szCs w:val="32"/>
          <w:lang w:val="en-US" w:eastAsia="zh-CN"/>
        </w:rPr>
        <w:t>一</w:t>
      </w:r>
      <w:r>
        <w:rPr>
          <w:rFonts w:ascii="仿宋" w:hAnsi="仿宋" w:eastAsia="仿宋"/>
          <w:b/>
          <w:bCs/>
          <w:sz w:val="32"/>
          <w:szCs w:val="32"/>
          <w:lang w:val="en-US" w:eastAsia="zh-CN"/>
        </w:rPr>
        <w:t>、加强支部建设，认真开展党史学习教育活动</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cs="仿宋_GB2312;仿宋"/>
          <w:color w:val="000000"/>
          <w:sz w:val="32"/>
          <w:szCs w:val="32"/>
          <w:lang w:val="en-US" w:eastAsia="zh-CN"/>
        </w:rPr>
      </w:pPr>
      <w:r>
        <w:rPr>
          <w:rFonts w:hint="eastAsia" w:ascii="仿宋" w:hAnsi="仿宋" w:eastAsia="仿宋" w:cs="仿宋_GB2312;仿宋"/>
          <w:color w:val="000000"/>
          <w:sz w:val="32"/>
          <w:szCs w:val="32"/>
          <w:lang w:val="en-US" w:eastAsia="zh-CN"/>
        </w:rPr>
        <w:t>进一步强化支部组织建设和党内生活活动，</w:t>
      </w:r>
      <w:r>
        <w:rPr>
          <w:rFonts w:ascii="仿宋" w:hAnsi="仿宋" w:eastAsia="仿宋" w:cs="仿宋_GB2312;仿宋"/>
          <w:color w:val="000000"/>
          <w:sz w:val="32"/>
          <w:szCs w:val="32"/>
          <w:lang w:val="en-US" w:eastAsia="zh-CN"/>
        </w:rPr>
        <w:t>严明组织纪律，严肃党的生活，按章循制、</w:t>
      </w:r>
      <w:r>
        <w:rPr>
          <w:rFonts w:hint="eastAsia" w:ascii="仿宋" w:hAnsi="仿宋" w:eastAsia="仿宋" w:cs="仿宋_GB2312;仿宋"/>
          <w:color w:val="000000"/>
          <w:sz w:val="32"/>
          <w:szCs w:val="32"/>
          <w:lang w:val="en-US" w:eastAsia="zh-CN"/>
        </w:rPr>
        <w:t>认真落实</w:t>
      </w:r>
      <w:r>
        <w:rPr>
          <w:rFonts w:ascii="仿宋" w:hAnsi="仿宋" w:eastAsia="仿宋" w:cs="仿宋_GB2312;仿宋"/>
          <w:color w:val="000000"/>
          <w:sz w:val="32"/>
          <w:szCs w:val="32"/>
          <w:lang w:val="en-US" w:eastAsia="zh-CN"/>
        </w:rPr>
        <w:t>开展各项党组织活动，不弄虚作假，不敷衍了事。尤其是在</w:t>
      </w:r>
      <w:r>
        <w:rPr>
          <w:rFonts w:hint="eastAsia" w:ascii="仿宋" w:hAnsi="仿宋" w:eastAsia="仿宋" w:cs="仿宋_GB2312;仿宋"/>
          <w:color w:val="000000"/>
          <w:sz w:val="32"/>
          <w:szCs w:val="32"/>
          <w:lang w:val="en-US" w:eastAsia="zh-CN"/>
        </w:rPr>
        <w:t>学习</w:t>
      </w:r>
      <w:r>
        <w:rPr>
          <w:rFonts w:ascii="仿宋" w:hAnsi="仿宋" w:eastAsia="仿宋" w:cs="仿宋_GB2312;仿宋"/>
          <w:color w:val="000000"/>
          <w:sz w:val="32"/>
          <w:szCs w:val="32"/>
          <w:lang w:val="en-US" w:eastAsia="zh-CN"/>
        </w:rPr>
        <w:t>《中国共产党简史》</w:t>
      </w:r>
      <w:r>
        <w:rPr>
          <w:rFonts w:hint="eastAsia" w:ascii="仿宋" w:hAnsi="仿宋" w:eastAsia="仿宋" w:cs="仿宋_GB2312;仿宋"/>
          <w:color w:val="000000"/>
          <w:sz w:val="32"/>
          <w:szCs w:val="32"/>
          <w:lang w:val="en-US" w:eastAsia="zh-CN"/>
        </w:rPr>
        <w:t>《中华人民共和国简史》等7本资料的</w:t>
      </w:r>
      <w:r>
        <w:rPr>
          <w:rFonts w:ascii="仿宋" w:hAnsi="仿宋" w:eastAsia="仿宋" w:cs="仿宋_GB2312;仿宋"/>
          <w:color w:val="000000"/>
          <w:sz w:val="32"/>
          <w:szCs w:val="32"/>
          <w:lang w:val="en-US" w:eastAsia="zh-CN"/>
        </w:rPr>
        <w:t>学习教育实践活动中，支部严格按上级党委要求，不折不扣地</w:t>
      </w:r>
      <w:r>
        <w:rPr>
          <w:rFonts w:hint="eastAsia" w:ascii="仿宋" w:hAnsi="仿宋" w:eastAsia="仿宋" w:cs="仿宋_GB2312;仿宋"/>
          <w:color w:val="000000"/>
          <w:sz w:val="32"/>
          <w:szCs w:val="32"/>
          <w:lang w:val="en-US" w:eastAsia="zh-CN"/>
        </w:rPr>
        <w:t>完成好</w:t>
      </w:r>
      <w:r>
        <w:rPr>
          <w:rFonts w:ascii="仿宋" w:hAnsi="仿宋" w:eastAsia="仿宋" w:cs="仿宋_GB2312;仿宋"/>
          <w:color w:val="000000"/>
          <w:sz w:val="32"/>
          <w:szCs w:val="32"/>
          <w:lang w:val="en-US" w:eastAsia="zh-CN"/>
        </w:rPr>
        <w:t>各个阶段学习。</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jc w:val="left"/>
        <w:textAlignment w:val="auto"/>
        <w:rPr>
          <w:rFonts w:ascii="仿宋" w:hAnsi="仿宋" w:eastAsia="仿宋" w:cs="仿宋_GB2312;仿宋"/>
          <w:color w:val="000000"/>
          <w:sz w:val="32"/>
          <w:szCs w:val="32"/>
          <w:lang w:val="en-US" w:eastAsia="zh-CN"/>
        </w:rPr>
      </w:pPr>
      <w:r>
        <w:rPr>
          <w:rFonts w:ascii="仿宋" w:hAnsi="仿宋" w:eastAsia="仿宋" w:cs="仿宋_GB2312;仿宋"/>
          <w:color w:val="000000"/>
          <w:sz w:val="32"/>
          <w:szCs w:val="32"/>
          <w:lang w:val="en-US" w:eastAsia="zh-CN"/>
        </w:rPr>
        <w:t>在</w:t>
      </w:r>
      <w:r>
        <w:rPr>
          <w:rFonts w:hint="eastAsia" w:ascii="仿宋" w:hAnsi="仿宋" w:eastAsia="仿宋" w:cs="仿宋_GB2312;仿宋"/>
          <w:color w:val="000000"/>
          <w:sz w:val="32"/>
          <w:szCs w:val="32"/>
          <w:lang w:val="en-US" w:eastAsia="zh-CN"/>
        </w:rPr>
        <w:t>党史学习教育实践</w:t>
      </w:r>
      <w:r>
        <w:rPr>
          <w:rFonts w:ascii="仿宋" w:hAnsi="仿宋" w:eastAsia="仿宋" w:cs="仿宋_GB2312;仿宋"/>
          <w:color w:val="000000"/>
          <w:sz w:val="32"/>
          <w:szCs w:val="32"/>
          <w:lang w:val="en-US" w:eastAsia="zh-CN"/>
        </w:rPr>
        <w:t>活动中</w:t>
      </w:r>
      <w:r>
        <w:rPr>
          <w:rFonts w:hint="eastAsia" w:ascii="仿宋" w:hAnsi="仿宋" w:eastAsia="仿宋" w:cs="仿宋_GB2312;仿宋"/>
          <w:color w:val="000000"/>
          <w:sz w:val="32"/>
          <w:szCs w:val="32"/>
          <w:lang w:val="en-US" w:eastAsia="zh-CN"/>
        </w:rPr>
        <w:t>，</w:t>
      </w:r>
      <w:r>
        <w:rPr>
          <w:rFonts w:ascii="仿宋" w:hAnsi="仿宋" w:eastAsia="仿宋" w:cs="仿宋_GB2312;仿宋"/>
          <w:color w:val="000000"/>
          <w:sz w:val="32"/>
          <w:szCs w:val="32"/>
          <w:lang w:val="en-US" w:eastAsia="zh-CN"/>
        </w:rPr>
        <w:t>不仅组织全体党员集中学习，还要求党员同志坚持自学，每周三下午组织全体党员在六楼东会议室集体自学，并认真撰写学习心得体会并进行研讨，支部一共组织党员进行了</w:t>
      </w:r>
      <w:r>
        <w:rPr>
          <w:rFonts w:hint="eastAsia" w:ascii="仿宋" w:hAnsi="仿宋" w:eastAsia="仿宋" w:cs="仿宋_GB2312;仿宋"/>
          <w:color w:val="000000"/>
          <w:sz w:val="32"/>
          <w:szCs w:val="32"/>
          <w:lang w:val="en-US" w:eastAsia="zh-CN"/>
        </w:rPr>
        <w:t>6</w:t>
      </w:r>
      <w:r>
        <w:rPr>
          <w:rFonts w:ascii="仿宋" w:hAnsi="仿宋" w:eastAsia="仿宋" w:cs="仿宋_GB2312;仿宋"/>
          <w:color w:val="000000"/>
          <w:sz w:val="32"/>
          <w:szCs w:val="32"/>
          <w:lang w:val="en-US" w:eastAsia="zh-CN"/>
        </w:rPr>
        <w:t>次集中研讨，在研讨会上每位党员同志都积极发言，交流心得体会，总结自己学习的成果</w:t>
      </w:r>
      <w:r>
        <w:rPr>
          <w:rFonts w:hint="eastAsia" w:ascii="仿宋" w:hAnsi="仿宋" w:eastAsia="仿宋" w:cs="仿宋_GB2312;仿宋"/>
          <w:color w:val="000000"/>
          <w:sz w:val="32"/>
          <w:szCs w:val="32"/>
          <w:lang w:val="en-US" w:eastAsia="zh-CN"/>
        </w:rPr>
        <w:t>。</w:t>
      </w:r>
      <w:r>
        <w:rPr>
          <w:rFonts w:ascii="仿宋" w:hAnsi="仿宋" w:eastAsia="仿宋" w:cs="仿宋_GB2312;仿宋"/>
          <w:color w:val="000000"/>
          <w:sz w:val="32"/>
          <w:szCs w:val="32"/>
          <w:lang w:val="en-US" w:eastAsia="zh-CN"/>
        </w:rPr>
        <w:t>为更好的巩固学习效果，支部组织党员进行了4次阶段性测试，每位党员都认真完成考试，支部将各个阶段学习的心得体会和测试卷子都装订层册留档。</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jc w:val="left"/>
        <w:textAlignment w:val="auto"/>
        <w:rPr>
          <w:rFonts w:ascii="仿宋" w:hAnsi="仿宋" w:eastAsia="仿宋" w:cs="仿宋_GB2312;仿宋"/>
          <w:color w:val="000000"/>
          <w:sz w:val="32"/>
          <w:szCs w:val="32"/>
          <w:lang w:val="en-US" w:eastAsia="zh-CN"/>
        </w:rPr>
      </w:pPr>
      <w:r>
        <w:rPr>
          <w:rFonts w:ascii="仿宋" w:hAnsi="仿宋" w:eastAsia="仿宋" w:cs="仿宋_GB2312;仿宋"/>
          <w:color w:val="000000"/>
          <w:sz w:val="32"/>
          <w:szCs w:val="32"/>
          <w:lang w:val="en-US" w:eastAsia="zh-CN"/>
        </w:rPr>
        <w:t>支部</w:t>
      </w:r>
      <w:r>
        <w:rPr>
          <w:rFonts w:hint="eastAsia" w:ascii="仿宋" w:hAnsi="仿宋" w:eastAsia="仿宋" w:cs="仿宋_GB2312;仿宋"/>
          <w:color w:val="000000"/>
          <w:sz w:val="32"/>
          <w:szCs w:val="32"/>
          <w:lang w:val="en-US" w:eastAsia="zh-CN"/>
        </w:rPr>
        <w:t>党员还</w:t>
      </w:r>
      <w:r>
        <w:rPr>
          <w:rFonts w:ascii="仿宋" w:hAnsi="仿宋" w:eastAsia="仿宋" w:cs="仿宋_GB2312;仿宋"/>
          <w:color w:val="000000"/>
          <w:sz w:val="32"/>
          <w:szCs w:val="32"/>
          <w:lang w:val="en-US" w:eastAsia="zh-CN"/>
        </w:rPr>
        <w:t>充分利用“学习强国”、</w:t>
      </w:r>
      <w:r>
        <w:rPr>
          <w:rFonts w:hint="eastAsia" w:ascii="仿宋" w:hAnsi="仿宋" w:eastAsia="仿宋" w:cs="仿宋_GB2312;仿宋"/>
          <w:color w:val="000000"/>
          <w:sz w:val="32"/>
          <w:szCs w:val="32"/>
          <w:lang w:val="en-US" w:eastAsia="zh-CN"/>
        </w:rPr>
        <w:t>“党史天天学”知识竞答、</w:t>
      </w:r>
      <w:r>
        <w:rPr>
          <w:rFonts w:ascii="仿宋" w:hAnsi="仿宋" w:eastAsia="仿宋" w:cs="仿宋_GB2312;仿宋"/>
          <w:color w:val="000000"/>
          <w:sz w:val="32"/>
          <w:szCs w:val="32"/>
          <w:lang w:val="en-US" w:eastAsia="zh-CN"/>
        </w:rPr>
        <w:t>支部微信群等平台媒体进行党史学习。</w:t>
      </w:r>
      <w:r>
        <w:rPr>
          <w:rFonts w:hint="eastAsia" w:ascii="仿宋" w:hAnsi="仿宋" w:eastAsia="仿宋" w:cs="仿宋_GB2312;仿宋"/>
          <w:color w:val="000000"/>
          <w:sz w:val="32"/>
          <w:szCs w:val="32"/>
          <w:lang w:val="en-US" w:eastAsia="zh-CN"/>
        </w:rPr>
        <w:t>深入学习</w:t>
      </w:r>
      <w:r>
        <w:rPr>
          <w:rFonts w:ascii="仿宋" w:hAnsi="仿宋" w:eastAsia="仿宋" w:cs="仿宋_GB2312;仿宋"/>
          <w:color w:val="000000"/>
          <w:sz w:val="32"/>
          <w:szCs w:val="32"/>
          <w:lang w:val="en-US" w:eastAsia="zh-CN"/>
        </w:rPr>
        <w:t>习近平新时代中国特色社会主义思想和党的十九届四中</w:t>
      </w:r>
      <w:r>
        <w:rPr>
          <w:rFonts w:hint="eastAsia" w:ascii="仿宋" w:hAnsi="仿宋" w:eastAsia="仿宋" w:cs="仿宋_GB2312;仿宋"/>
          <w:color w:val="000000"/>
          <w:sz w:val="32"/>
          <w:szCs w:val="32"/>
          <w:lang w:val="en-US" w:eastAsia="zh-CN"/>
        </w:rPr>
        <w:t>、五中、六中</w:t>
      </w:r>
      <w:r>
        <w:rPr>
          <w:rFonts w:ascii="仿宋" w:hAnsi="仿宋" w:eastAsia="仿宋" w:cs="仿宋_GB2312;仿宋"/>
          <w:color w:val="000000"/>
          <w:sz w:val="32"/>
          <w:szCs w:val="32"/>
          <w:lang w:val="en-US" w:eastAsia="zh-CN"/>
        </w:rPr>
        <w:t>全会精神，同时开展习近平总书记关于内蒙古重要讲话重要指示批示精神和决胜全面小康、决战脱贫攻坚等内容学习宣传等。</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jc w:val="left"/>
        <w:textAlignment w:val="auto"/>
        <w:rPr>
          <w:rFonts w:hint="eastAsia" w:ascii="仿宋" w:hAnsi="仿宋" w:eastAsia="仿宋" w:cs="Times New Roman"/>
          <w:sz w:val="32"/>
          <w:szCs w:val="32"/>
          <w:lang w:val="en-US" w:eastAsia="zh-CN"/>
        </w:rPr>
      </w:pPr>
      <w:r>
        <w:rPr>
          <w:rFonts w:hint="eastAsia" w:ascii="仿宋" w:hAnsi="仿宋" w:eastAsia="仿宋" w:cs="仿宋_GB2312;仿宋"/>
          <w:color w:val="000000"/>
          <w:sz w:val="32"/>
          <w:szCs w:val="32"/>
          <w:lang w:val="en-US" w:eastAsia="zh-CN"/>
        </w:rPr>
        <w:t>党史学习教育活动</w:t>
      </w:r>
      <w:r>
        <w:rPr>
          <w:rFonts w:ascii="仿宋" w:hAnsi="仿宋" w:eastAsia="仿宋" w:cs="仿宋_GB2312;仿宋"/>
          <w:color w:val="000000"/>
          <w:sz w:val="32"/>
          <w:szCs w:val="32"/>
          <w:lang w:val="en-US" w:eastAsia="zh-CN"/>
        </w:rPr>
        <w:t>，不仅是停留在口头上，而是落实到实际行动上。</w:t>
      </w:r>
      <w:r>
        <w:rPr>
          <w:rFonts w:hint="eastAsia" w:ascii="仿宋" w:hAnsi="仿宋" w:eastAsia="仿宋"/>
          <w:sz w:val="32"/>
          <w:szCs w:val="32"/>
        </w:rPr>
        <w:t>支部</w:t>
      </w:r>
      <w:r>
        <w:rPr>
          <w:rFonts w:hint="eastAsia" w:ascii="仿宋" w:hAnsi="仿宋" w:eastAsia="仿宋"/>
          <w:sz w:val="32"/>
          <w:szCs w:val="32"/>
          <w:lang w:eastAsia="zh-CN"/>
        </w:rPr>
        <w:t>积极响应学院党委号召，</w:t>
      </w:r>
      <w:r>
        <w:rPr>
          <w:rFonts w:hint="eastAsia" w:ascii="仿宋" w:hAnsi="仿宋" w:eastAsia="仿宋" w:cs="宋体"/>
          <w:kern w:val="0"/>
          <w:sz w:val="32"/>
          <w:szCs w:val="32"/>
        </w:rPr>
        <w:t>支部书记带头制定“为群众办实事”清单，</w:t>
      </w:r>
      <w:r>
        <w:rPr>
          <w:rFonts w:hint="eastAsia" w:ascii="仿宋" w:hAnsi="仿宋" w:eastAsia="仿宋"/>
          <w:sz w:val="32"/>
          <w:szCs w:val="32"/>
        </w:rPr>
        <w:t>带头落实办实事计划</w:t>
      </w:r>
      <w:r>
        <w:rPr>
          <w:rFonts w:hint="eastAsia" w:ascii="仿宋" w:hAnsi="仿宋" w:eastAsia="仿宋"/>
          <w:sz w:val="32"/>
          <w:szCs w:val="32"/>
          <w:lang w:eastAsia="zh-CN"/>
        </w:rPr>
        <w:t>，</w:t>
      </w:r>
      <w:r>
        <w:rPr>
          <w:rFonts w:hint="eastAsia" w:ascii="仿宋" w:hAnsi="仿宋" w:eastAsia="仿宋"/>
          <w:sz w:val="32"/>
          <w:szCs w:val="32"/>
        </w:rPr>
        <w:t>结合</w:t>
      </w:r>
      <w:r>
        <w:rPr>
          <w:rFonts w:hint="eastAsia" w:ascii="仿宋" w:hAnsi="仿宋" w:eastAsia="仿宋"/>
          <w:sz w:val="32"/>
          <w:szCs w:val="32"/>
          <w:lang w:eastAsia="zh-CN"/>
        </w:rPr>
        <w:t>支部</w:t>
      </w:r>
      <w:r>
        <w:rPr>
          <w:rFonts w:hint="eastAsia" w:ascii="仿宋" w:hAnsi="仿宋" w:eastAsia="仿宋"/>
          <w:sz w:val="32"/>
          <w:szCs w:val="32"/>
        </w:rPr>
        <w:t>实际，为群众办好事、办实事</w:t>
      </w:r>
      <w:r>
        <w:rPr>
          <w:rFonts w:hint="eastAsia" w:ascii="仿宋" w:hAnsi="仿宋" w:eastAsia="仿宋"/>
          <w:sz w:val="32"/>
          <w:szCs w:val="32"/>
          <w:lang w:eastAsia="zh-CN"/>
        </w:rPr>
        <w:t>，共计</w:t>
      </w:r>
      <w:r>
        <w:rPr>
          <w:rFonts w:hint="eastAsia" w:ascii="仿宋" w:hAnsi="仿宋" w:eastAsia="仿宋"/>
          <w:sz w:val="32"/>
          <w:szCs w:val="32"/>
          <w:lang w:val="en-US" w:eastAsia="zh-CN"/>
        </w:rPr>
        <w:t>4件。</w:t>
      </w:r>
      <w:r>
        <w:rPr>
          <w:rFonts w:hint="eastAsia" w:ascii="仿宋" w:hAnsi="仿宋" w:eastAsia="仿宋" w:cs="Times New Roman"/>
          <w:sz w:val="32"/>
          <w:szCs w:val="32"/>
          <w:lang w:val="en-US" w:eastAsia="zh-CN"/>
        </w:rPr>
        <w:t>一是2021年5月至6月，为方便学生乘车回家，联合中昊客运，实现学生在校园就能购买汽车票，不出校门就乘车回家，张贴线上购买宣传海报，在主楼大厅设置购票终端服务设备。二是5月9日、15日、16日，为普及健康知识，提高学生对健康知识的理解水平，直属七支部分8次对全院学生进行健康知识培训讲座。三是5月17日，由直属七支部、直属五支部共同组织开展走进北苑社区，对包联单位进行帮扶活动。四是9月至10月份，由直属七支部联合总务处，帮助家庭困难学生实现勤工俭学，在食堂、超市、澡堂等为家庭困难的学生提供勤工俭学的机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_GB2312;仿宋"/>
          <w:color w:val="000000"/>
          <w:position w:val="0"/>
          <w:sz w:val="32"/>
          <w:szCs w:val="32"/>
          <w:vertAlign w:val="baseline"/>
          <w:lang w:val="en-US" w:eastAsia="zh-CN"/>
        </w:rPr>
      </w:pPr>
      <w:r>
        <w:rPr>
          <w:rFonts w:ascii="仿宋" w:hAnsi="仿宋" w:eastAsia="仿宋" w:cs="仿宋_GB2312;仿宋"/>
          <w:color w:val="000000"/>
          <w:position w:val="0"/>
          <w:sz w:val="32"/>
          <w:szCs w:val="32"/>
          <w:vertAlign w:val="baseline"/>
          <w:lang w:val="en-US" w:eastAsia="zh-CN"/>
        </w:rPr>
        <w:t>在支部所有同志共同的努力下，支部被评为市级优秀基层党组织和院级先进基层党组织</w:t>
      </w:r>
      <w:r>
        <w:rPr>
          <w:rFonts w:hint="eastAsia" w:ascii="仿宋" w:hAnsi="仿宋" w:eastAsia="仿宋" w:cs="仿宋_GB2312;仿宋"/>
          <w:color w:val="000000"/>
          <w:position w:val="0"/>
          <w:sz w:val="32"/>
          <w:szCs w:val="32"/>
          <w:vertAlign w:val="baseline"/>
          <w:lang w:val="en-US" w:eastAsia="zh-CN"/>
        </w:rPr>
        <w:t>，</w:t>
      </w:r>
      <w:r>
        <w:rPr>
          <w:rFonts w:ascii="仿宋" w:hAnsi="仿宋" w:eastAsia="仿宋" w:cs="仿宋_GB2312;仿宋"/>
          <w:color w:val="000000"/>
          <w:position w:val="0"/>
          <w:sz w:val="32"/>
          <w:szCs w:val="32"/>
          <w:vertAlign w:val="baseline"/>
          <w:lang w:val="en-US" w:eastAsia="zh-CN"/>
        </w:rPr>
        <w:t>4名同志被评为学院优秀共产党员、1名同志被评为学院优秀党务工作者</w:t>
      </w:r>
      <w:r>
        <w:rPr>
          <w:rFonts w:hint="eastAsia" w:ascii="仿宋" w:hAnsi="仿宋" w:eastAsia="仿宋" w:cs="仿宋_GB2312;仿宋"/>
          <w:color w:val="000000"/>
          <w:position w:val="0"/>
          <w:sz w:val="32"/>
          <w:szCs w:val="32"/>
          <w:vertAlign w:val="baseline"/>
          <w:lang w:val="en-US" w:eastAsia="zh-CN"/>
        </w:rPr>
        <w:t>，发展了2名入党积极分子</w:t>
      </w:r>
      <w:r>
        <w:rPr>
          <w:rFonts w:ascii="仿宋" w:hAnsi="仿宋" w:eastAsia="仿宋" w:cs="仿宋_GB2312;仿宋"/>
          <w:color w:val="000000"/>
          <w:position w:val="0"/>
          <w:sz w:val="32"/>
          <w:szCs w:val="32"/>
          <w:vertAlign w:val="baseline"/>
          <w:lang w:val="en-US" w:eastAsia="zh-CN"/>
        </w:rPr>
        <w:t>。</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3" w:firstLineChars="200"/>
        <w:jc w:val="left"/>
        <w:textAlignment w:val="auto"/>
        <w:rPr>
          <w:rFonts w:ascii="仿宋" w:hAnsi="仿宋" w:eastAsia="仿宋"/>
          <w:b/>
          <w:bCs/>
          <w:sz w:val="32"/>
          <w:szCs w:val="32"/>
          <w:lang w:val="en-US" w:eastAsia="zh-CN"/>
        </w:rPr>
      </w:pPr>
      <w:r>
        <w:rPr>
          <w:rFonts w:hint="eastAsia" w:ascii="仿宋" w:hAnsi="仿宋" w:eastAsia="仿宋"/>
          <w:b/>
          <w:bCs/>
          <w:sz w:val="32"/>
          <w:szCs w:val="32"/>
          <w:lang w:val="en-US" w:eastAsia="zh-CN"/>
        </w:rPr>
        <w:t>二</w:t>
      </w:r>
      <w:r>
        <w:rPr>
          <w:rFonts w:ascii="仿宋" w:hAnsi="仿宋" w:eastAsia="仿宋"/>
          <w:b/>
          <w:bCs/>
          <w:sz w:val="32"/>
          <w:szCs w:val="32"/>
          <w:lang w:val="en-US" w:eastAsia="zh-CN"/>
        </w:rPr>
        <w:t>、加强党的政治建设，坚决做到“两个维护”</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ascii="仿宋" w:hAnsi="仿宋" w:eastAsia="仿宋"/>
          <w:sz w:val="32"/>
          <w:szCs w:val="32"/>
          <w:lang w:val="en-US" w:eastAsia="zh-CN"/>
        </w:rPr>
      </w:pPr>
      <w:r>
        <w:rPr>
          <w:rFonts w:ascii="仿宋" w:hAnsi="仿宋" w:eastAsia="仿宋"/>
          <w:sz w:val="32"/>
          <w:szCs w:val="32"/>
          <w:lang w:val="en-US" w:eastAsia="zh-CN"/>
        </w:rPr>
        <w:t>支部扎实推进党的政治建设，把“两个维护”落实到工作中行动上。认真落实《</w:t>
      </w:r>
      <w:r>
        <w:rPr>
          <w:rFonts w:hint="eastAsia" w:ascii="仿宋" w:hAnsi="仿宋" w:eastAsia="仿宋"/>
          <w:sz w:val="32"/>
          <w:szCs w:val="32"/>
          <w:lang w:val="en-US" w:eastAsia="zh-CN"/>
        </w:rPr>
        <w:t>中国共产党组织工作条例</w:t>
      </w:r>
      <w:r>
        <w:rPr>
          <w:rFonts w:ascii="仿宋" w:hAnsi="仿宋" w:eastAsia="仿宋"/>
          <w:sz w:val="32"/>
          <w:szCs w:val="32"/>
          <w:lang w:val="en-US" w:eastAsia="zh-CN"/>
        </w:rPr>
        <w:t>》，抓好《中共中央关于加强党的建设的意见》，推动支部党员干部和每位党员同志增强“四个意识”、坚定“四个自信”、切实做到“两个维护”，使每位党员同志自觉在思想上</w:t>
      </w:r>
      <w:r>
        <w:rPr>
          <w:rFonts w:hint="eastAsia" w:ascii="仿宋" w:hAnsi="仿宋" w:eastAsia="仿宋"/>
          <w:sz w:val="32"/>
          <w:szCs w:val="32"/>
          <w:lang w:val="en-US" w:eastAsia="zh-CN"/>
        </w:rPr>
        <w:t>、</w:t>
      </w:r>
      <w:r>
        <w:rPr>
          <w:rFonts w:ascii="仿宋" w:hAnsi="仿宋" w:eastAsia="仿宋"/>
          <w:sz w:val="32"/>
          <w:szCs w:val="32"/>
          <w:lang w:val="en-US" w:eastAsia="zh-CN"/>
        </w:rPr>
        <w:t>政治上</w:t>
      </w:r>
      <w:r>
        <w:rPr>
          <w:rFonts w:hint="eastAsia" w:ascii="仿宋" w:hAnsi="仿宋" w:eastAsia="仿宋"/>
          <w:sz w:val="32"/>
          <w:szCs w:val="32"/>
          <w:lang w:val="en-US" w:eastAsia="zh-CN"/>
        </w:rPr>
        <w:t>、</w:t>
      </w:r>
      <w:r>
        <w:rPr>
          <w:rFonts w:ascii="仿宋" w:hAnsi="仿宋" w:eastAsia="仿宋"/>
          <w:sz w:val="32"/>
          <w:szCs w:val="32"/>
          <w:lang w:val="en-US" w:eastAsia="zh-CN"/>
        </w:rPr>
        <w:t>行动上同以习近平同志为核心等党中央保持高度一致，坚定维护党中央权威和集中统一领导，确保习近平总书记关于教育工作等重要指示批示精神和中央决策部署不折不扣落实到位。</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3" w:firstLineChars="200"/>
        <w:jc w:val="left"/>
        <w:textAlignment w:val="auto"/>
        <w:rPr>
          <w:rFonts w:ascii="仿宋" w:hAnsi="仿宋" w:eastAsia="仿宋"/>
          <w:b/>
          <w:bCs/>
          <w:sz w:val="32"/>
          <w:szCs w:val="32"/>
          <w:lang w:val="en-US" w:eastAsia="zh-CN"/>
        </w:rPr>
      </w:pPr>
      <w:r>
        <w:rPr>
          <w:rFonts w:hint="eastAsia" w:ascii="仿宋" w:hAnsi="仿宋" w:eastAsia="仿宋"/>
          <w:b/>
          <w:bCs/>
          <w:sz w:val="32"/>
          <w:szCs w:val="32"/>
          <w:lang w:val="en-US" w:eastAsia="zh-CN"/>
        </w:rPr>
        <w:t>三、加强组织领导，稳步推进支部建设</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ascii="仿宋" w:hAnsi="仿宋" w:eastAsia="仿宋"/>
          <w:sz w:val="32"/>
          <w:szCs w:val="32"/>
          <w:lang w:val="en-US" w:eastAsia="zh-CN"/>
        </w:rPr>
      </w:pPr>
      <w:r>
        <w:rPr>
          <w:rFonts w:hint="eastAsia" w:ascii="仿宋" w:hAnsi="仿宋" w:eastAsia="仿宋"/>
          <w:sz w:val="32"/>
          <w:szCs w:val="32"/>
          <w:lang w:val="en-US" w:eastAsia="zh-CN"/>
        </w:rPr>
        <w:t>一是将本支部实际工作与贯彻落实习近平总书记系列重要讲话精神相结合，教育引导党员围绕中心，立足岗位，服务广大师生，紧紧围绕党组织工作《条例》，坚定不移地把全面从严治党要求贯穿于工作全过程，支部所有党员廉洁自律，无任何违纪现象发生。</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ascii="仿宋" w:hAnsi="仿宋" w:eastAsia="仿宋"/>
          <w:sz w:val="32"/>
          <w:szCs w:val="32"/>
          <w:lang w:val="en-US" w:eastAsia="zh-CN"/>
        </w:rPr>
      </w:pPr>
      <w:r>
        <w:rPr>
          <w:rFonts w:hint="eastAsia" w:ascii="仿宋" w:hAnsi="仿宋" w:eastAsia="仿宋"/>
          <w:sz w:val="32"/>
          <w:szCs w:val="32"/>
          <w:lang w:val="en-US" w:eastAsia="zh-CN"/>
        </w:rPr>
        <w:t>二是发挥战斗堡垒和先锋模范作用。紧紧围绕中心工作，结合本支部实际，安排学习文件资料、组织观看规定的视频资料，印制各类学习资料和重点内容发放支部党员，明确基层党支部的作用，坚决落实上级党组织的安排和部署的各项学习任务和工作。认真组织党内民主生活会，定期开展批评与自我批评、谈心谈话等组织活动。按照院党委的要求，按时做好所有党员的党费收缴工作，所有党员都积极参加学院组织会议和培训。</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ascii="仿宋" w:hAnsi="仿宋" w:eastAsia="仿宋"/>
          <w:sz w:val="32"/>
          <w:szCs w:val="32"/>
          <w:lang w:val="en-US" w:eastAsia="zh-CN"/>
        </w:rPr>
      </w:pPr>
      <w:r>
        <w:rPr>
          <w:rFonts w:hint="eastAsia" w:ascii="仿宋" w:hAnsi="仿宋" w:eastAsia="仿宋"/>
          <w:sz w:val="32"/>
          <w:szCs w:val="32"/>
          <w:lang w:val="en-US" w:eastAsia="zh-CN"/>
        </w:rPr>
        <w:t>三是支部党员充分认识意识形态工作的极端重要性和深刻涵义，牢牢把握意识形态领域上的话语权和主导权，利用思想工作主阵地和主战场，做好党的方针政策的宣传教育工作，部门成员无人信奉宗教，无宗教渗透和邪教传播现象发生。</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jc w:val="left"/>
        <w:textAlignment w:val="auto"/>
        <w:rPr>
          <w:rFonts w:ascii="仿宋" w:hAnsi="仿宋" w:eastAsia="仿宋" w:cs="仿宋_GB2312;仿宋"/>
          <w:b/>
          <w:bCs/>
          <w:color w:val="000000"/>
          <w:position w:val="0"/>
          <w:sz w:val="32"/>
          <w:szCs w:val="32"/>
          <w:vertAlign w:val="baseline"/>
          <w:lang w:val="en-US" w:eastAsia="zh-CN"/>
        </w:rPr>
      </w:pPr>
      <w:r>
        <w:rPr>
          <w:rFonts w:hint="eastAsia" w:ascii="仿宋" w:hAnsi="仿宋" w:eastAsia="仿宋" w:cs="仿宋_GB2312;仿宋"/>
          <w:b/>
          <w:bCs/>
          <w:color w:val="000000"/>
          <w:position w:val="0"/>
          <w:sz w:val="32"/>
          <w:szCs w:val="32"/>
          <w:vertAlign w:val="baseline"/>
          <w:lang w:val="en-US" w:eastAsia="zh-CN"/>
        </w:rPr>
        <w:t>四、存在不足及努力方向</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jc w:val="left"/>
        <w:textAlignment w:val="auto"/>
        <w:rPr>
          <w:rFonts w:ascii="仿宋" w:hAnsi="仿宋" w:eastAsia="仿宋"/>
          <w:sz w:val="32"/>
          <w:szCs w:val="32"/>
          <w:lang w:val="en-US" w:eastAsia="zh-CN"/>
        </w:rPr>
      </w:pPr>
      <w:r>
        <w:rPr>
          <w:rFonts w:hint="eastAsia" w:ascii="仿宋" w:hAnsi="仿宋" w:eastAsia="仿宋"/>
          <w:sz w:val="32"/>
          <w:szCs w:val="32"/>
          <w:lang w:val="en-US" w:eastAsia="zh-CN"/>
        </w:rPr>
        <w:t>（一）</w:t>
      </w:r>
      <w:r>
        <w:rPr>
          <w:rFonts w:ascii="仿宋" w:hAnsi="仿宋" w:eastAsia="仿宋"/>
          <w:sz w:val="32"/>
          <w:szCs w:val="32"/>
          <w:lang w:val="en-US" w:eastAsia="zh-CN"/>
        </w:rPr>
        <w:t>政治理论学习还不够深入，</w:t>
      </w:r>
      <w:r>
        <w:rPr>
          <w:rFonts w:hint="eastAsia" w:ascii="仿宋" w:hAnsi="仿宋" w:eastAsia="仿宋"/>
          <w:sz w:val="32"/>
          <w:szCs w:val="32"/>
          <w:lang w:val="en-US" w:eastAsia="zh-CN"/>
        </w:rPr>
        <w:t>支部个别</w:t>
      </w:r>
      <w:r>
        <w:rPr>
          <w:rFonts w:ascii="仿宋" w:hAnsi="仿宋" w:eastAsia="仿宋"/>
          <w:sz w:val="32"/>
          <w:szCs w:val="32"/>
          <w:lang w:val="en-US" w:eastAsia="zh-CN"/>
        </w:rPr>
        <w:t>党员除集中学习研讨和完成规定要求外，平时比较强调客观原因或忙于工作事物，放松了对自己的学习要求。为了理论学习而学习，理论指导实践的效果</w:t>
      </w:r>
      <w:r>
        <w:rPr>
          <w:rFonts w:hint="eastAsia" w:ascii="仿宋" w:hAnsi="仿宋" w:eastAsia="仿宋"/>
          <w:sz w:val="32"/>
          <w:szCs w:val="32"/>
          <w:lang w:val="en-US" w:eastAsia="zh-CN"/>
        </w:rPr>
        <w:t>不明显、</w:t>
      </w:r>
      <w:r>
        <w:rPr>
          <w:rFonts w:ascii="仿宋" w:hAnsi="仿宋" w:eastAsia="仿宋"/>
          <w:sz w:val="32"/>
          <w:szCs w:val="32"/>
          <w:lang w:val="en-US" w:eastAsia="zh-CN"/>
        </w:rPr>
        <w:t>不突出。</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（二）</w:t>
      </w:r>
      <w:r>
        <w:rPr>
          <w:rFonts w:ascii="仿宋" w:hAnsi="仿宋" w:eastAsia="仿宋"/>
          <w:sz w:val="32"/>
          <w:szCs w:val="32"/>
          <w:lang w:val="en-US" w:eastAsia="zh-CN"/>
        </w:rPr>
        <w:t>理论学习与实际</w:t>
      </w:r>
      <w:r>
        <w:rPr>
          <w:rFonts w:hint="eastAsia" w:ascii="仿宋" w:hAnsi="仿宋" w:eastAsia="仿宋"/>
          <w:sz w:val="32"/>
          <w:szCs w:val="32"/>
          <w:lang w:val="en-US" w:eastAsia="zh-CN"/>
        </w:rPr>
        <w:t>工作相互</w:t>
      </w:r>
      <w:r>
        <w:rPr>
          <w:rFonts w:ascii="仿宋" w:hAnsi="仿宋" w:eastAsia="仿宋"/>
          <w:sz w:val="32"/>
          <w:szCs w:val="32"/>
          <w:lang w:val="en-US" w:eastAsia="zh-CN"/>
        </w:rPr>
        <w:t>结合</w:t>
      </w:r>
      <w:r>
        <w:rPr>
          <w:rFonts w:hint="eastAsia" w:ascii="仿宋" w:hAnsi="仿宋" w:eastAsia="仿宋"/>
          <w:sz w:val="32"/>
          <w:szCs w:val="32"/>
          <w:lang w:val="en-US" w:eastAsia="zh-CN"/>
        </w:rPr>
        <w:t>不够</w:t>
      </w:r>
      <w:r>
        <w:rPr>
          <w:rFonts w:ascii="仿宋" w:hAnsi="仿宋" w:eastAsia="仿宋"/>
          <w:sz w:val="32"/>
          <w:szCs w:val="32"/>
          <w:lang w:val="en-US" w:eastAsia="zh-CN"/>
        </w:rPr>
        <w:t>，理论转化为服务</w:t>
      </w:r>
      <w:r>
        <w:rPr>
          <w:rFonts w:hint="eastAsia" w:ascii="仿宋" w:hAnsi="仿宋" w:eastAsia="仿宋"/>
          <w:sz w:val="32"/>
          <w:szCs w:val="32"/>
          <w:lang w:val="en-US" w:eastAsia="zh-CN"/>
        </w:rPr>
        <w:t>水平</w:t>
      </w:r>
      <w:r>
        <w:rPr>
          <w:rFonts w:ascii="仿宋" w:hAnsi="仿宋" w:eastAsia="仿宋"/>
          <w:sz w:val="32"/>
          <w:szCs w:val="32"/>
          <w:lang w:val="en-US" w:eastAsia="zh-CN"/>
        </w:rPr>
        <w:t>有待提高</w:t>
      </w:r>
      <w:r>
        <w:rPr>
          <w:rFonts w:hint="eastAsia" w:ascii="仿宋" w:hAnsi="仿宋" w:eastAsia="仿宋"/>
          <w:sz w:val="32"/>
          <w:szCs w:val="32"/>
          <w:lang w:val="en-US" w:eastAsia="zh-CN"/>
        </w:rPr>
        <w:t>。</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ascii="仿宋" w:hAnsi="仿宋" w:eastAsia="仿宋"/>
          <w:sz w:val="32"/>
          <w:szCs w:val="32"/>
          <w:lang w:val="en-US" w:eastAsia="zh-CN"/>
        </w:rPr>
      </w:pPr>
      <w:r>
        <w:rPr>
          <w:rFonts w:hint="eastAsia" w:ascii="仿宋" w:hAnsi="仿宋" w:eastAsia="仿宋"/>
          <w:sz w:val="32"/>
          <w:szCs w:val="32"/>
          <w:lang w:val="en-US" w:eastAsia="zh-CN"/>
        </w:rPr>
        <w:t>（三）党内</w:t>
      </w:r>
      <w:r>
        <w:rPr>
          <w:rFonts w:ascii="仿宋" w:hAnsi="仿宋" w:eastAsia="仿宋"/>
          <w:sz w:val="32"/>
          <w:szCs w:val="32"/>
          <w:lang w:val="en-US" w:eastAsia="zh-CN"/>
        </w:rPr>
        <w:t>组织活动的内容、方式和要求上不严，创新机制不够。</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0" w:firstLine="643" w:firstLineChars="200"/>
        <w:jc w:val="left"/>
        <w:textAlignment w:val="auto"/>
        <w:rPr>
          <w:rFonts w:ascii="仿宋" w:hAnsi="仿宋" w:eastAsia="仿宋"/>
          <w:b/>
          <w:bCs/>
          <w:sz w:val="32"/>
          <w:szCs w:val="32"/>
          <w:lang w:val="en-US" w:eastAsia="zh-CN"/>
        </w:rPr>
      </w:pPr>
      <w:r>
        <w:rPr>
          <w:rFonts w:hint="eastAsia" w:ascii="仿宋" w:hAnsi="仿宋" w:eastAsia="仿宋"/>
          <w:b/>
          <w:bCs/>
          <w:sz w:val="32"/>
          <w:szCs w:val="32"/>
          <w:lang w:val="en-US" w:eastAsia="zh-CN"/>
        </w:rPr>
        <w:t>支部</w:t>
      </w:r>
      <w:r>
        <w:rPr>
          <w:rFonts w:ascii="仿宋" w:hAnsi="仿宋" w:eastAsia="仿宋"/>
          <w:b/>
          <w:bCs/>
          <w:sz w:val="32"/>
          <w:szCs w:val="32"/>
          <w:lang w:val="en-US" w:eastAsia="zh-CN"/>
        </w:rPr>
        <w:t>今后努力方向：</w:t>
      </w:r>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一是</w:t>
      </w:r>
      <w:r>
        <w:rPr>
          <w:rFonts w:ascii="仿宋" w:hAnsi="仿宋" w:eastAsia="仿宋"/>
          <w:sz w:val="32"/>
          <w:szCs w:val="32"/>
          <w:lang w:val="en-US" w:eastAsia="zh-CN"/>
        </w:rPr>
        <w:t>理论学习不能放松，特别是重要理论学习和讨论必须提出严格的要求，更加注重把理论知识与工作实际相结合，更好的服务于老师与同学及学校的各项工作；二是对党员管理必须严格，在学习、讨论、活动和工作方面应加大管理力度，促进整体工作执行力的大提速；三是做好日常党务工作中要做到计划周密，认真细致，经常检查，勤于落实，要体现一种奋发向上、勇于担当的精神和勇气，真正起到战斗堡垒和核心作用。</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55153E10-46F4-40F9-84D8-6691BC02C75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embedRegular r:id="rId2" w:fontKey="{B7A44A49-9348-47B8-AD03-192F12382063}"/>
  </w:font>
  <w:font w:name="仿宋_GB2312">
    <w:altName w:val="仿宋"/>
    <w:panose1 w:val="02010609030101010101"/>
    <w:charset w:val="86"/>
    <w:family w:val="modern"/>
    <w:pitch w:val="default"/>
    <w:sig w:usb0="00000000" w:usb1="00000000" w:usb2="00000010" w:usb3="00000000" w:csb0="00040000" w:csb1="00000000"/>
    <w:embedRegular r:id="rId3" w:fontKey="{F36E2BF6-6C55-4839-BAE9-72ABACBBDA0E}"/>
  </w:font>
  <w:font w:name="仿宋_GB2312;仿宋">
    <w:altName w:val="仿宋"/>
    <w:panose1 w:val="00000000000000000000"/>
    <w:charset w:val="00"/>
    <w:family w:val="auto"/>
    <w:pitch w:val="default"/>
    <w:sig w:usb0="00000000" w:usb1="00000000" w:usb2="00000000" w:usb3="00000000" w:csb0="00000000" w:csb1="00000000"/>
    <w:embedRegular r:id="rId4" w:fontKey="{23BE79FB-F5FA-46A3-87D1-A7F3FB344DA7}"/>
  </w:font>
  <w:font w:name="方正小标宋_GBK">
    <w:panose1 w:val="02000000000000000000"/>
    <w:charset w:val="86"/>
    <w:family w:val="auto"/>
    <w:pitch w:val="default"/>
    <w:sig w:usb0="A00002BF" w:usb1="38CF7CFA" w:usb2="00082016" w:usb3="00000000" w:csb0="00040001" w:csb1="00000000"/>
    <w:embedRegular r:id="rId5" w:fontKey="{E9EDB9F2-A044-4E57-9BC1-502A919312CC}"/>
  </w:font>
  <w:font w:name="方正小标宋简体">
    <w:altName w:val="微软雅黑"/>
    <w:panose1 w:val="00000000000000000000"/>
    <w:charset w:val="86"/>
    <w:family w:val="auto"/>
    <w:pitch w:val="default"/>
    <w:sig w:usb0="00000000" w:usb1="00000000" w:usb2="00000000" w:usb3="00000000" w:csb0="00040000" w:csb1="00000000"/>
    <w:embedRegular r:id="rId6" w:fontKey="{44DAAB6D-9A0E-4428-A8CC-148D11FD5CB5}"/>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embedRegular r:id="rId7" w:fontKey="{0F43DE3D-651B-47A6-AB6F-A4661BCA2D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639D"/>
    <w:rsid w:val="004875A7"/>
    <w:rsid w:val="00924DAD"/>
    <w:rsid w:val="00A911E0"/>
    <w:rsid w:val="00C57A2C"/>
    <w:rsid w:val="00F538B4"/>
    <w:rsid w:val="01095E42"/>
    <w:rsid w:val="014267BE"/>
    <w:rsid w:val="014D7C18"/>
    <w:rsid w:val="042269D0"/>
    <w:rsid w:val="048D55AD"/>
    <w:rsid w:val="04927BD1"/>
    <w:rsid w:val="049529F6"/>
    <w:rsid w:val="04966687"/>
    <w:rsid w:val="04A030A9"/>
    <w:rsid w:val="04A7069C"/>
    <w:rsid w:val="04F01C56"/>
    <w:rsid w:val="07A00DCC"/>
    <w:rsid w:val="07FA057A"/>
    <w:rsid w:val="089210E8"/>
    <w:rsid w:val="08A02F23"/>
    <w:rsid w:val="08E14CDB"/>
    <w:rsid w:val="09994F44"/>
    <w:rsid w:val="0A0C6C28"/>
    <w:rsid w:val="0A1870E4"/>
    <w:rsid w:val="0A530EDB"/>
    <w:rsid w:val="0A646AFC"/>
    <w:rsid w:val="0ABF799E"/>
    <w:rsid w:val="0AC24357"/>
    <w:rsid w:val="0AE25920"/>
    <w:rsid w:val="0BE5089B"/>
    <w:rsid w:val="0C1265E9"/>
    <w:rsid w:val="0C31206D"/>
    <w:rsid w:val="0C4833D0"/>
    <w:rsid w:val="0C6856AE"/>
    <w:rsid w:val="0C864F39"/>
    <w:rsid w:val="0CB94565"/>
    <w:rsid w:val="0CF35176"/>
    <w:rsid w:val="0D70156E"/>
    <w:rsid w:val="0D960608"/>
    <w:rsid w:val="0DED4165"/>
    <w:rsid w:val="0E480D3A"/>
    <w:rsid w:val="0EDC392A"/>
    <w:rsid w:val="0F02604D"/>
    <w:rsid w:val="0F10059D"/>
    <w:rsid w:val="0F206C4B"/>
    <w:rsid w:val="0F7A66F8"/>
    <w:rsid w:val="0FBC4145"/>
    <w:rsid w:val="0FD81A82"/>
    <w:rsid w:val="0FEE40B2"/>
    <w:rsid w:val="10581FC5"/>
    <w:rsid w:val="106B0AC0"/>
    <w:rsid w:val="10E3514D"/>
    <w:rsid w:val="1127418D"/>
    <w:rsid w:val="11521230"/>
    <w:rsid w:val="11593D17"/>
    <w:rsid w:val="11917B52"/>
    <w:rsid w:val="121A3189"/>
    <w:rsid w:val="12295F0D"/>
    <w:rsid w:val="12AE4A60"/>
    <w:rsid w:val="12D2150E"/>
    <w:rsid w:val="134D7599"/>
    <w:rsid w:val="137F074F"/>
    <w:rsid w:val="14072455"/>
    <w:rsid w:val="145931C0"/>
    <w:rsid w:val="14805A38"/>
    <w:rsid w:val="149B203B"/>
    <w:rsid w:val="14C421DF"/>
    <w:rsid w:val="14CB78D7"/>
    <w:rsid w:val="14F4428A"/>
    <w:rsid w:val="155B5A73"/>
    <w:rsid w:val="159E1B69"/>
    <w:rsid w:val="15B31D51"/>
    <w:rsid w:val="166E05D6"/>
    <w:rsid w:val="16AF3668"/>
    <w:rsid w:val="17803891"/>
    <w:rsid w:val="17DA34E6"/>
    <w:rsid w:val="187D3018"/>
    <w:rsid w:val="18B55D7E"/>
    <w:rsid w:val="19177163"/>
    <w:rsid w:val="19285C02"/>
    <w:rsid w:val="19E27D3C"/>
    <w:rsid w:val="19F25248"/>
    <w:rsid w:val="1ADE2A33"/>
    <w:rsid w:val="1B315B64"/>
    <w:rsid w:val="1B716E30"/>
    <w:rsid w:val="1BB93BB8"/>
    <w:rsid w:val="1C3D4874"/>
    <w:rsid w:val="1C721E25"/>
    <w:rsid w:val="1CB223DB"/>
    <w:rsid w:val="1D06295A"/>
    <w:rsid w:val="1D591D54"/>
    <w:rsid w:val="1D675AB8"/>
    <w:rsid w:val="1DF6681A"/>
    <w:rsid w:val="1E1956D0"/>
    <w:rsid w:val="1EB51FD6"/>
    <w:rsid w:val="1ECA53F0"/>
    <w:rsid w:val="1ED47911"/>
    <w:rsid w:val="1EE2779E"/>
    <w:rsid w:val="1EE54AC5"/>
    <w:rsid w:val="1F0B6738"/>
    <w:rsid w:val="1F10521A"/>
    <w:rsid w:val="1F605EA0"/>
    <w:rsid w:val="1F740D59"/>
    <w:rsid w:val="1FD47397"/>
    <w:rsid w:val="1FEE44CF"/>
    <w:rsid w:val="20266AFF"/>
    <w:rsid w:val="2027450F"/>
    <w:rsid w:val="20750F69"/>
    <w:rsid w:val="20A648B6"/>
    <w:rsid w:val="20F36C7F"/>
    <w:rsid w:val="212A6E19"/>
    <w:rsid w:val="216F417F"/>
    <w:rsid w:val="221C693C"/>
    <w:rsid w:val="22442CC6"/>
    <w:rsid w:val="22E469F3"/>
    <w:rsid w:val="233A0FE2"/>
    <w:rsid w:val="23563A31"/>
    <w:rsid w:val="23A447F1"/>
    <w:rsid w:val="23D533BD"/>
    <w:rsid w:val="24172DA2"/>
    <w:rsid w:val="2447479B"/>
    <w:rsid w:val="248E4B95"/>
    <w:rsid w:val="248F0FAB"/>
    <w:rsid w:val="249A767C"/>
    <w:rsid w:val="24F62B78"/>
    <w:rsid w:val="24FB2855"/>
    <w:rsid w:val="25B05FCB"/>
    <w:rsid w:val="25BC4F1E"/>
    <w:rsid w:val="25C24679"/>
    <w:rsid w:val="25CC652A"/>
    <w:rsid w:val="25CF3CB6"/>
    <w:rsid w:val="25DE3CBD"/>
    <w:rsid w:val="25E7041D"/>
    <w:rsid w:val="260B2EA2"/>
    <w:rsid w:val="261E6C17"/>
    <w:rsid w:val="262A7A76"/>
    <w:rsid w:val="263C312A"/>
    <w:rsid w:val="26890CAD"/>
    <w:rsid w:val="27012533"/>
    <w:rsid w:val="27486403"/>
    <w:rsid w:val="27CB3327"/>
    <w:rsid w:val="27D359B2"/>
    <w:rsid w:val="28631B1A"/>
    <w:rsid w:val="291930BA"/>
    <w:rsid w:val="2949106A"/>
    <w:rsid w:val="29853AD7"/>
    <w:rsid w:val="29A22D98"/>
    <w:rsid w:val="29BF5049"/>
    <w:rsid w:val="29F63528"/>
    <w:rsid w:val="2A1C7889"/>
    <w:rsid w:val="2A3242CB"/>
    <w:rsid w:val="2ABA299B"/>
    <w:rsid w:val="2AEB4A9C"/>
    <w:rsid w:val="2B4F4FFB"/>
    <w:rsid w:val="2BD55E14"/>
    <w:rsid w:val="2BE7251E"/>
    <w:rsid w:val="2C231E11"/>
    <w:rsid w:val="2C5E3F03"/>
    <w:rsid w:val="2C6F2C5E"/>
    <w:rsid w:val="2C724916"/>
    <w:rsid w:val="2C871196"/>
    <w:rsid w:val="2CB34FFA"/>
    <w:rsid w:val="2CBE1067"/>
    <w:rsid w:val="2CD96E5A"/>
    <w:rsid w:val="2CE33D9A"/>
    <w:rsid w:val="2D247B31"/>
    <w:rsid w:val="2D300460"/>
    <w:rsid w:val="2DA72927"/>
    <w:rsid w:val="2DD05379"/>
    <w:rsid w:val="2E2A7585"/>
    <w:rsid w:val="2E887C76"/>
    <w:rsid w:val="2E9532D9"/>
    <w:rsid w:val="2ECA5B53"/>
    <w:rsid w:val="2EE87AFE"/>
    <w:rsid w:val="2F9A7640"/>
    <w:rsid w:val="2FB56609"/>
    <w:rsid w:val="2FB6044E"/>
    <w:rsid w:val="305E47AA"/>
    <w:rsid w:val="30B63E46"/>
    <w:rsid w:val="30DF214A"/>
    <w:rsid w:val="311B2E21"/>
    <w:rsid w:val="311B63CF"/>
    <w:rsid w:val="31225183"/>
    <w:rsid w:val="314350AE"/>
    <w:rsid w:val="325D7DD2"/>
    <w:rsid w:val="326C2B75"/>
    <w:rsid w:val="32922F41"/>
    <w:rsid w:val="32ED74FB"/>
    <w:rsid w:val="33B62F40"/>
    <w:rsid w:val="346972C4"/>
    <w:rsid w:val="34714341"/>
    <w:rsid w:val="34BD00DD"/>
    <w:rsid w:val="34FB1F5A"/>
    <w:rsid w:val="35061623"/>
    <w:rsid w:val="35096E48"/>
    <w:rsid w:val="35546ACF"/>
    <w:rsid w:val="35566808"/>
    <w:rsid w:val="359C063D"/>
    <w:rsid w:val="35A678B5"/>
    <w:rsid w:val="362B584F"/>
    <w:rsid w:val="36651CB1"/>
    <w:rsid w:val="36AC45EE"/>
    <w:rsid w:val="36D641FC"/>
    <w:rsid w:val="37076102"/>
    <w:rsid w:val="37402FEF"/>
    <w:rsid w:val="37B12AC1"/>
    <w:rsid w:val="37D55179"/>
    <w:rsid w:val="37E0397C"/>
    <w:rsid w:val="37EE68E1"/>
    <w:rsid w:val="38350B6C"/>
    <w:rsid w:val="38DB5AFD"/>
    <w:rsid w:val="395246DD"/>
    <w:rsid w:val="39ED3209"/>
    <w:rsid w:val="3A0037E6"/>
    <w:rsid w:val="3A74436C"/>
    <w:rsid w:val="3ABF6C89"/>
    <w:rsid w:val="3AF22668"/>
    <w:rsid w:val="3B5E31A6"/>
    <w:rsid w:val="3B721D8A"/>
    <w:rsid w:val="3B914658"/>
    <w:rsid w:val="3C597F89"/>
    <w:rsid w:val="3C8C72E7"/>
    <w:rsid w:val="3CF46EE0"/>
    <w:rsid w:val="3D3766C5"/>
    <w:rsid w:val="3D5C7FAE"/>
    <w:rsid w:val="3DA071BE"/>
    <w:rsid w:val="3DD73C4B"/>
    <w:rsid w:val="3E0F2EF1"/>
    <w:rsid w:val="3E1020A5"/>
    <w:rsid w:val="3E105FA6"/>
    <w:rsid w:val="3E163CED"/>
    <w:rsid w:val="3E396C73"/>
    <w:rsid w:val="3E941A48"/>
    <w:rsid w:val="3EA04B23"/>
    <w:rsid w:val="3EA361ED"/>
    <w:rsid w:val="3ED154A1"/>
    <w:rsid w:val="3F4F5CDF"/>
    <w:rsid w:val="3F733208"/>
    <w:rsid w:val="40131C16"/>
    <w:rsid w:val="40174DEA"/>
    <w:rsid w:val="408672E6"/>
    <w:rsid w:val="40A654B7"/>
    <w:rsid w:val="40B75792"/>
    <w:rsid w:val="40E53AFC"/>
    <w:rsid w:val="40F2750F"/>
    <w:rsid w:val="411D43E3"/>
    <w:rsid w:val="415550F2"/>
    <w:rsid w:val="41780F80"/>
    <w:rsid w:val="41CA6EB0"/>
    <w:rsid w:val="41D250AF"/>
    <w:rsid w:val="41EF5DC5"/>
    <w:rsid w:val="4205247B"/>
    <w:rsid w:val="42AA50E2"/>
    <w:rsid w:val="42F657B8"/>
    <w:rsid w:val="432720B1"/>
    <w:rsid w:val="43357E26"/>
    <w:rsid w:val="433A7AFD"/>
    <w:rsid w:val="4343664D"/>
    <w:rsid w:val="43AA689B"/>
    <w:rsid w:val="441E4880"/>
    <w:rsid w:val="44210C05"/>
    <w:rsid w:val="44714D38"/>
    <w:rsid w:val="45806E44"/>
    <w:rsid w:val="465C2759"/>
    <w:rsid w:val="467E4C93"/>
    <w:rsid w:val="46C477C3"/>
    <w:rsid w:val="46D5228C"/>
    <w:rsid w:val="470158D9"/>
    <w:rsid w:val="471E4D7A"/>
    <w:rsid w:val="4753560B"/>
    <w:rsid w:val="47A73246"/>
    <w:rsid w:val="47DB5689"/>
    <w:rsid w:val="47DF3C50"/>
    <w:rsid w:val="48143A54"/>
    <w:rsid w:val="481B55B5"/>
    <w:rsid w:val="48D056FA"/>
    <w:rsid w:val="48DE4968"/>
    <w:rsid w:val="491A1EB8"/>
    <w:rsid w:val="49FB0A86"/>
    <w:rsid w:val="4A13474A"/>
    <w:rsid w:val="4A93317B"/>
    <w:rsid w:val="4B137236"/>
    <w:rsid w:val="4B146342"/>
    <w:rsid w:val="4B162DFC"/>
    <w:rsid w:val="4C131220"/>
    <w:rsid w:val="4C144770"/>
    <w:rsid w:val="4C54264F"/>
    <w:rsid w:val="4CCF192A"/>
    <w:rsid w:val="4D4A1667"/>
    <w:rsid w:val="4D641CEF"/>
    <w:rsid w:val="4DA82B0A"/>
    <w:rsid w:val="4DD301AD"/>
    <w:rsid w:val="4E4841D4"/>
    <w:rsid w:val="4E7620A7"/>
    <w:rsid w:val="4EC11B20"/>
    <w:rsid w:val="4ED453A3"/>
    <w:rsid w:val="4F5B7020"/>
    <w:rsid w:val="4F62638F"/>
    <w:rsid w:val="4FC6726B"/>
    <w:rsid w:val="50675BF1"/>
    <w:rsid w:val="50860F95"/>
    <w:rsid w:val="51112A57"/>
    <w:rsid w:val="51261633"/>
    <w:rsid w:val="512C2A33"/>
    <w:rsid w:val="51503777"/>
    <w:rsid w:val="5195324F"/>
    <w:rsid w:val="51E67A07"/>
    <w:rsid w:val="520B4870"/>
    <w:rsid w:val="521A06CD"/>
    <w:rsid w:val="52C51544"/>
    <w:rsid w:val="53025072"/>
    <w:rsid w:val="5319441C"/>
    <w:rsid w:val="5399530B"/>
    <w:rsid w:val="53DC4F87"/>
    <w:rsid w:val="54FB2670"/>
    <w:rsid w:val="55026486"/>
    <w:rsid w:val="55041AA8"/>
    <w:rsid w:val="553C7DC5"/>
    <w:rsid w:val="55471C95"/>
    <w:rsid w:val="55542322"/>
    <w:rsid w:val="5560103F"/>
    <w:rsid w:val="557A03AC"/>
    <w:rsid w:val="55C219ED"/>
    <w:rsid w:val="5605017E"/>
    <w:rsid w:val="561A46F4"/>
    <w:rsid w:val="568E6A3D"/>
    <w:rsid w:val="569D1786"/>
    <w:rsid w:val="57317448"/>
    <w:rsid w:val="57A05D7A"/>
    <w:rsid w:val="580C2BF3"/>
    <w:rsid w:val="581211B3"/>
    <w:rsid w:val="58975314"/>
    <w:rsid w:val="58B31FCA"/>
    <w:rsid w:val="58B65E0C"/>
    <w:rsid w:val="58D84D3D"/>
    <w:rsid w:val="595641AE"/>
    <w:rsid w:val="59D51144"/>
    <w:rsid w:val="5A2B2ED2"/>
    <w:rsid w:val="5A517AE4"/>
    <w:rsid w:val="5A9311BD"/>
    <w:rsid w:val="5B0D6DCF"/>
    <w:rsid w:val="5B2200C3"/>
    <w:rsid w:val="5B84528E"/>
    <w:rsid w:val="5BBA0E75"/>
    <w:rsid w:val="5C20248A"/>
    <w:rsid w:val="5C3F10C4"/>
    <w:rsid w:val="5C637298"/>
    <w:rsid w:val="5CC4132E"/>
    <w:rsid w:val="5D28537B"/>
    <w:rsid w:val="5D8F74AA"/>
    <w:rsid w:val="5E204E0C"/>
    <w:rsid w:val="5E21553B"/>
    <w:rsid w:val="5E254233"/>
    <w:rsid w:val="5E5E440C"/>
    <w:rsid w:val="5ED35AE5"/>
    <w:rsid w:val="5F0E0409"/>
    <w:rsid w:val="5F183169"/>
    <w:rsid w:val="5F615CE7"/>
    <w:rsid w:val="5F7C18A3"/>
    <w:rsid w:val="5FC97A29"/>
    <w:rsid w:val="605033C7"/>
    <w:rsid w:val="60C0455F"/>
    <w:rsid w:val="60E141D9"/>
    <w:rsid w:val="610F7BD0"/>
    <w:rsid w:val="62587A5F"/>
    <w:rsid w:val="62C62848"/>
    <w:rsid w:val="636C0A83"/>
    <w:rsid w:val="63744F60"/>
    <w:rsid w:val="64691E47"/>
    <w:rsid w:val="64E46DDA"/>
    <w:rsid w:val="65AA1CFC"/>
    <w:rsid w:val="66B3581F"/>
    <w:rsid w:val="66D031C2"/>
    <w:rsid w:val="675B1797"/>
    <w:rsid w:val="679C35E2"/>
    <w:rsid w:val="67D539A1"/>
    <w:rsid w:val="68B64520"/>
    <w:rsid w:val="690A2611"/>
    <w:rsid w:val="69143D6B"/>
    <w:rsid w:val="695C4CC6"/>
    <w:rsid w:val="698173A0"/>
    <w:rsid w:val="698B1841"/>
    <w:rsid w:val="69DD3E73"/>
    <w:rsid w:val="69F63A84"/>
    <w:rsid w:val="6A3B2922"/>
    <w:rsid w:val="6AB33362"/>
    <w:rsid w:val="6ABA59D2"/>
    <w:rsid w:val="6AE7379A"/>
    <w:rsid w:val="6CD9471F"/>
    <w:rsid w:val="6CDD0469"/>
    <w:rsid w:val="6D0E69C2"/>
    <w:rsid w:val="6D2007EA"/>
    <w:rsid w:val="6D230CC3"/>
    <w:rsid w:val="6E617A97"/>
    <w:rsid w:val="6E830877"/>
    <w:rsid w:val="6EA31327"/>
    <w:rsid w:val="6EBD4D89"/>
    <w:rsid w:val="6EF90AB4"/>
    <w:rsid w:val="6F553D26"/>
    <w:rsid w:val="6FA65935"/>
    <w:rsid w:val="6FBD7B55"/>
    <w:rsid w:val="6FBE1875"/>
    <w:rsid w:val="6FDE2C59"/>
    <w:rsid w:val="6FF93B71"/>
    <w:rsid w:val="70177921"/>
    <w:rsid w:val="70495AC6"/>
    <w:rsid w:val="7104179D"/>
    <w:rsid w:val="718C5483"/>
    <w:rsid w:val="72474687"/>
    <w:rsid w:val="724C1048"/>
    <w:rsid w:val="72C3574D"/>
    <w:rsid w:val="72DC2819"/>
    <w:rsid w:val="72F107A3"/>
    <w:rsid w:val="72F61E93"/>
    <w:rsid w:val="7376034C"/>
    <w:rsid w:val="73881EAE"/>
    <w:rsid w:val="738F29E6"/>
    <w:rsid w:val="73A54DA1"/>
    <w:rsid w:val="73BE1A55"/>
    <w:rsid w:val="73C074BB"/>
    <w:rsid w:val="7444347F"/>
    <w:rsid w:val="74AD658E"/>
    <w:rsid w:val="74DD2313"/>
    <w:rsid w:val="74F618EE"/>
    <w:rsid w:val="75981F0B"/>
    <w:rsid w:val="761A519B"/>
    <w:rsid w:val="76357AE1"/>
    <w:rsid w:val="76506CAD"/>
    <w:rsid w:val="768A3D94"/>
    <w:rsid w:val="768D176C"/>
    <w:rsid w:val="76CB464A"/>
    <w:rsid w:val="76CC7CBC"/>
    <w:rsid w:val="76E24365"/>
    <w:rsid w:val="76EA7838"/>
    <w:rsid w:val="775C6A97"/>
    <w:rsid w:val="77896AA4"/>
    <w:rsid w:val="778E3BB9"/>
    <w:rsid w:val="77C379A6"/>
    <w:rsid w:val="77F37B2A"/>
    <w:rsid w:val="782F0B2F"/>
    <w:rsid w:val="78763292"/>
    <w:rsid w:val="78964898"/>
    <w:rsid w:val="798A1B4D"/>
    <w:rsid w:val="79DC0490"/>
    <w:rsid w:val="7A961797"/>
    <w:rsid w:val="7AB52EE8"/>
    <w:rsid w:val="7B2211A9"/>
    <w:rsid w:val="7B35797A"/>
    <w:rsid w:val="7B4242B5"/>
    <w:rsid w:val="7B8869F1"/>
    <w:rsid w:val="7BCB5F75"/>
    <w:rsid w:val="7C486635"/>
    <w:rsid w:val="7C4E70A4"/>
    <w:rsid w:val="7C647CC8"/>
    <w:rsid w:val="7C730A38"/>
    <w:rsid w:val="7CC80EAF"/>
    <w:rsid w:val="7DBE7C20"/>
    <w:rsid w:val="7DC75C8A"/>
    <w:rsid w:val="7DD031B2"/>
    <w:rsid w:val="7DD8649A"/>
    <w:rsid w:val="7DDA45E5"/>
    <w:rsid w:val="7E0C4035"/>
    <w:rsid w:val="7E4E1635"/>
    <w:rsid w:val="7E521A33"/>
    <w:rsid w:val="7EAD4B9A"/>
    <w:rsid w:val="7EB952A9"/>
    <w:rsid w:val="7EF05009"/>
    <w:rsid w:val="7F081C55"/>
    <w:rsid w:val="7F520013"/>
    <w:rsid w:val="7F5C54B5"/>
    <w:rsid w:val="7F940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1"/>
    <w:basedOn w:val="3"/>
    <w:qFormat/>
    <w:uiPriority w:val="0"/>
    <w:pPr>
      <w:ind w:firstLine="100" w:firstLineChars="100"/>
    </w:pPr>
  </w:style>
  <w:style w:type="paragraph" w:customStyle="1" w:styleId="3">
    <w:name w:val="Body Text1"/>
    <w:basedOn w:val="1"/>
    <w:qFormat/>
    <w:uiPriority w:val="0"/>
    <w:rPr>
      <w:b/>
      <w:sz w:val="4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1"/>
    <w:qFormat/>
    <w:uiPriority w:val="0"/>
    <w:pPr>
      <w:widowControl w:val="0"/>
      <w:suppressAutoHyphens w:val="0"/>
      <w:bidi w:val="0"/>
      <w:spacing w:before="0" w:after="0"/>
      <w:jc w:val="both"/>
    </w:pPr>
    <w:rPr>
      <w:rFonts w:ascii="Calibri" w:hAnsi="Calibri" w:eastAsia="新宋体" w:cs="Times New Roman"/>
      <w:color w:val="auto"/>
      <w:kern w:val="2"/>
      <w:sz w:val="21"/>
      <w:szCs w:val="24"/>
      <w:lang w:val="en-US" w:eastAsia="zh-CN" w:bidi="hi-I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2021-12-08T00:25:00Z</dcterms:created>
  <dc:creator>Windows7</dc:creator>
  <cp:lastModifiedBy>ㄣ潴 (_灬ベ </cp:lastModifiedBy>
  <dcterms:modified xsi:type="dcterms:W3CDTF">2021-12-10T06:22:41Z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2052-11.1.0.10941</vt:lpwstr>
  </property>
  <property fmtid="{D5CDD505-2E9C-101B-9397-08002B2CF9AE}" pid="3" name="ICV">
    <vt:lpwstr>F34508D3A6DE4ED5912D2C5A99E2A6C7</vt:lpwstr>
  </property>
</Properties>
</file>