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994"/>
        <w:gridCol w:w="1244"/>
        <w:gridCol w:w="1245"/>
        <w:gridCol w:w="34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赤峰工业职业技术学院2022年第二次单独考试招生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拟录取名单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科类名称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22150424890274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22150404892431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王靖潼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22150426891034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曹玲硕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22150402113148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文科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22150430110515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田文军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文科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22150429891290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机电类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电气自动化技术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22152301132605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史诗雨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文科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22150430151337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电气自动化技术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22152326890038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财会类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22152301155506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22152101110799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韩清秀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文科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22150426890869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幼师类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22152301111933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文科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22150429890611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魏兴远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医学类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22150426890891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高艳阳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幼师类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视觉传达设计(平面设计与媒体界面设计方向)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22150430110184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文科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22150402896053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医学类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22150422890284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医学类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22150402896057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王莹莹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医学类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22150422890266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程玲扬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医学类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22150429891344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郭东旭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农学类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22150402896021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医学类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22150404892514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医学类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22150430110185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郑庆岩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文科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热能动力工程技术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22150404893217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幼师类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视觉传达设计(平面设计与媒体界面设计方向)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22150430890788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医学类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应用化工技术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22150403891754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财会类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22150402895999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医学类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22150404892740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医学类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22150426890963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医学类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22150404893060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夏冰怡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幼师类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工艺美术品设计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22150426890352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荀亚楠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医学类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22152327890145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汽驾类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电气自动化技术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22150426890459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医学类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22150404893218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闫奕彤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幼师类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视觉传达设计(平面设计与媒体界面设计方向)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22150426890909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幼师类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22150402894343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任泽元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化工类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机电设备技术(特种设备检测方向)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22150404892629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夏羽珊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医学类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22150404893205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崔婉莹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幼师类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视觉传达设计(平面设计与媒体界面设计方向)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22152301111928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文科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22150425890335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医学类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22150426890308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医学类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22150428890794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苏利涵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幼师类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22150426890454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裴启陆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医学类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22150426890355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医学类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22152301112832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文科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22152128890392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22152729891815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幼师类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EB720F"/>
    <w:rsid w:val="65E3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695</Words>
  <Characters>1361</Characters>
  <Lines>0</Lines>
  <Paragraphs>0</Paragraphs>
  <TotalTime>109</TotalTime>
  <ScaleCrop>false</ScaleCrop>
  <LinksUpToDate>false</LinksUpToDate>
  <CharactersWithSpaces>1361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2022-04-27T00:50:00Z</dcterms:created>
  <dc:creator>Administrator</dc:creator>
  <cp:lastModifiedBy>禾</cp:lastModifiedBy>
  <dcterms:modified xsi:type="dcterms:W3CDTF">2022-04-27T06:12:23Z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D58C0E1D205941F08EB9EE1A1A3D018C</vt:lpwstr>
  </property>
</Properties>
</file>